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邵东市委组织部2019年度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整体支出绩效自评报告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</w:p>
    <w:p>
      <w:pPr>
        <w:numPr>
          <w:ilvl w:val="0"/>
          <w:numId w:val="1"/>
        </w:numPr>
        <w:spacing w:line="52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单位基本概况</w:t>
      </w:r>
    </w:p>
    <w:p>
      <w:pPr>
        <w:numPr>
          <w:numId w:val="0"/>
        </w:numPr>
        <w:spacing w:line="520" w:lineRule="exact"/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单位职责：（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保密）</w:t>
      </w:r>
    </w:p>
    <w:p>
      <w:pPr>
        <w:numPr>
          <w:numId w:val="0"/>
        </w:numPr>
        <w:spacing w:line="520" w:lineRule="exact"/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内设机构：（保密）</w:t>
      </w:r>
    </w:p>
    <w:p>
      <w:pPr>
        <w:numPr>
          <w:numId w:val="0"/>
        </w:numPr>
        <w:spacing w:line="52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财政收支情况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2019 年度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财政</w:t>
      </w:r>
      <w:r>
        <w:rPr>
          <w:rFonts w:hint="eastAsia" w:ascii="仿宋" w:hAnsi="仿宋" w:eastAsia="仿宋" w:cs="仿宋"/>
          <w:sz w:val="30"/>
          <w:szCs w:val="30"/>
        </w:rPr>
        <w:t>收、支总计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1216.47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年末固定资产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净值7.1万元。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单位内部建立健全了财务管理制度，并严格执行各项管理制度，预算科学、合理，预期绩效目标完整性好，预算与项目产出、效果目标匹配性好。</w:t>
      </w: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、单位整体支出绩效状况</w:t>
      </w:r>
    </w:p>
    <w:p>
      <w:pPr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邵东市委组织部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以习近平新时代中国特色社会主义思想为指导，紧紧围绕市委、市政府工作大局，围绕中心、服务大局，以着力提高基层党组织建设和干部队伍建设为重点，全面推进基层党组织建设，全面完成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2019年各项组织工作，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切实推进我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组织工作发展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。2019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年邵东组织工作在全市排名前列。</w:t>
      </w: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、存在的问题及原因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无</w:t>
      </w: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、提高财政资金绩效的措施与建议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无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、附件（佐证依据）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D1A7"/>
    <w:multiLevelType w:val="singleLevel"/>
    <w:tmpl w:val="0190D1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17C88"/>
    <w:rsid w:val="13D56428"/>
    <w:rsid w:val="1B827438"/>
    <w:rsid w:val="37917C88"/>
    <w:rsid w:val="4A1C6011"/>
    <w:rsid w:val="69E30DAA"/>
    <w:rsid w:val="7AB4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rPr>
      <w:sz w:val="24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2020-09-11T03:41:00Z</dcterms:created>
  <dc:creator>acxzz</dc:creator>
  <cp:lastModifiedBy>acxzz</cp:lastModifiedBy>
  <dcterms:modified xsi:type="dcterms:W3CDTF">2020-09-27T00:51:49Z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