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20DC" w14:textId="77777777" w:rsidR="0053798A" w:rsidRDefault="0053798A" w:rsidP="0053798A">
      <w:pPr>
        <w:spacing w:line="440" w:lineRule="exact"/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附件</w:t>
      </w:r>
    </w:p>
    <w:p w14:paraId="14F45A29" w14:textId="77777777" w:rsidR="0053798A" w:rsidRDefault="0053798A" w:rsidP="0053798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邵东市城区禁止燃放烟花爆竹区域范围图</w:t>
      </w:r>
    </w:p>
    <w:p w14:paraId="7D33A03F" w14:textId="77777777" w:rsidR="0053798A" w:rsidRDefault="0053798A" w:rsidP="0053798A">
      <w:pPr>
        <w:jc w:val="center"/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noProof/>
          <w:color w:val="000000" w:themeColor="text1"/>
          <w:sz w:val="32"/>
          <w:szCs w:val="32"/>
          <w:shd w:val="clear" w:color="auto" w:fill="FFFFFF"/>
        </w:rPr>
        <w:drawing>
          <wp:inline distT="0" distB="0" distL="114300" distR="114300" wp14:anchorId="10A61CB1" wp14:editId="4FA76267">
            <wp:extent cx="8057515" cy="4196715"/>
            <wp:effectExtent l="0" t="0" r="6985" b="6985"/>
            <wp:docPr id="1" name="图片 1" descr="禁炮区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禁炮区域图"/>
                    <pic:cNvPicPr>
                      <a:picLocks noChangeAspect="1"/>
                    </pic:cNvPicPr>
                  </pic:nvPicPr>
                  <pic:blipFill>
                    <a:blip r:embed="rId6"/>
                    <a:srcRect l="2856" t="5207" r="3254" b="5310"/>
                    <a:stretch>
                      <a:fillRect/>
                    </a:stretch>
                  </pic:blipFill>
                  <pic:spPr>
                    <a:xfrm>
                      <a:off x="0" y="0"/>
                      <a:ext cx="8057515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3A8A9" w14:textId="40978A6C" w:rsidR="00910BD1" w:rsidRDefault="0053798A" w:rsidP="0053798A"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</w:rPr>
        <w:lastRenderedPageBreak/>
        <w:t>注：禁燃范围包括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和平、胜利、文化、港南、城南、公园、广场、新辉、荷花、新铺台、金兴、大田、福田、红土岭、荷田、城东等16个社区所辖全部区域；三兴、高田、礼经、里安、梅岭、新凤、黄陂桥、晨光、龙石、排头、同意、宋家塘、金泉、软塘、湖塘、赛田、麦子口、陈家冲、梨园等19个社区（村）建成区域</w:t>
      </w:r>
    </w:p>
    <w:sectPr w:rsidR="00910BD1" w:rsidSect="005379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97617" w14:textId="77777777" w:rsidR="000B2D72" w:rsidRDefault="000B2D72" w:rsidP="0053798A">
      <w:pPr>
        <w:rPr>
          <w:rFonts w:hint="eastAsia"/>
        </w:rPr>
      </w:pPr>
      <w:r>
        <w:separator/>
      </w:r>
    </w:p>
  </w:endnote>
  <w:endnote w:type="continuationSeparator" w:id="0">
    <w:p w14:paraId="76331B9B" w14:textId="77777777" w:rsidR="000B2D72" w:rsidRDefault="000B2D72" w:rsidP="005379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4942" w14:textId="77777777" w:rsidR="000B2D72" w:rsidRDefault="000B2D72" w:rsidP="0053798A">
      <w:pPr>
        <w:rPr>
          <w:rFonts w:hint="eastAsia"/>
        </w:rPr>
      </w:pPr>
      <w:r>
        <w:separator/>
      </w:r>
    </w:p>
  </w:footnote>
  <w:footnote w:type="continuationSeparator" w:id="0">
    <w:p w14:paraId="6A421967" w14:textId="77777777" w:rsidR="000B2D72" w:rsidRDefault="000B2D72" w:rsidP="005379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D1"/>
    <w:rsid w:val="000B2D72"/>
    <w:rsid w:val="0053798A"/>
    <w:rsid w:val="00910BD1"/>
    <w:rsid w:val="00E5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A1F39B-AB11-425D-ACCF-E2040855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3798A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379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98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3798A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53798A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53798A"/>
    <w:rPr>
      <w:szCs w:val="24"/>
      <w14:ligatures w14:val="none"/>
    </w:rPr>
  </w:style>
  <w:style w:type="paragraph" w:styleId="2">
    <w:name w:val="Body Text First Indent 2"/>
    <w:basedOn w:val="a7"/>
    <w:link w:val="20"/>
    <w:uiPriority w:val="99"/>
    <w:semiHidden/>
    <w:unhideWhenUsed/>
    <w:rsid w:val="0053798A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53798A"/>
    <w:rPr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2024-08-29T08:51:00Z</dcterms:created>
  <dcterms:modified xsi:type="dcterms:W3CDTF">2024-08-29T08:51:00Z</dcterms:modified>
</cp:coreProperties>
</file>