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A083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邵东市城市管理和综合执法局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行政处罚自由裁量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基准》起草说明</w:t>
      </w:r>
    </w:p>
    <w:p w14:paraId="42E93A7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自由</w:t>
      </w:r>
      <w:r>
        <w:rPr>
          <w:rFonts w:hint="eastAsia" w:ascii="仿宋_GB2312" w:hAnsi="仿宋_GB2312" w:eastAsia="仿宋_GB2312" w:cs="仿宋_GB2312"/>
          <w:sz w:val="32"/>
          <w:szCs w:val="32"/>
        </w:rPr>
        <w:t>裁量权，维护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城市管理领域行政处罚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的严肃性和权威性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提高行政处罚工作效率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现将《邵东市城市管理和综合执法局行政处罚自由裁量权基准》的起草说明如下：</w:t>
      </w:r>
    </w:p>
    <w:p w14:paraId="0D6E2F7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</w:t>
      </w:r>
    </w:p>
    <w:p w14:paraId="219EF7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现实需求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：原有行政处罚标准存在幅度宽泛、操作细则缺失等问题，导致执法尺度不一，群众对处罚公平性存疑。</w:t>
      </w:r>
    </w:p>
    <w:p w14:paraId="2B1191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政策依据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：依据《中华人民共和国行政处罚法》《湖南省规范行政裁量权办法》等法规，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结合地方实际细化裁量基准。</w:t>
      </w:r>
    </w:p>
    <w:p w14:paraId="5D7100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实践导向</w:t>
      </w:r>
      <w:r>
        <w:rPr>
          <w:rFonts w:hint="eastAsia" w:ascii="仿宋_GB2312" w:hAnsi="仿宋_GB2312" w:eastAsia="仿宋_GB2312" w:cs="仿宋_GB2312"/>
          <w:sz w:val="32"/>
          <w:szCs w:val="32"/>
        </w:rPr>
        <w:t>：整合近年来城市管理等领域执法案例，针对高频违法行为（如店外经营、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占用城市道路、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建筑垃圾违规处置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）制定具体标准。</w:t>
      </w:r>
    </w:p>
    <w:p w14:paraId="5976C8B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二、起草过程</w:t>
      </w:r>
    </w:p>
    <w:p w14:paraId="50B476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按照有关工作要求，由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邵东市城市管理和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综合执法局组织起草，报请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司法局进行合法性审查，经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研究同意后发布。</w:t>
      </w:r>
    </w:p>
    <w:p w14:paraId="427B36A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、主要内容说明</w:t>
      </w:r>
    </w:p>
    <w:p w14:paraId="034A409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（一）裁量阶次划分原则</w:t>
      </w:r>
    </w:p>
    <w:p w14:paraId="0C6281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从轻处罚：适用于首次违法、危害后果轻微、主动整改且未造成实际损害的情形等。</w:t>
      </w:r>
    </w:p>
    <w:p w14:paraId="6D8EFB5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一般处罚：适用于违法情节一般、危害后果较明显但未造成严重影响的情形等。</w:t>
      </w:r>
    </w:p>
    <w:p w14:paraId="791D2BE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从重处罚：适用于违法情节严重、危害后果重大、拒不整改或多次违法的情形等。</w:t>
      </w:r>
    </w:p>
    <w:p w14:paraId="62055D9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（二）处罚标准确定依据</w:t>
      </w:r>
    </w:p>
    <w:p w14:paraId="703CC9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量化指标：部分违法行为以具体数量、面积、体积等量化指标作为处罚依据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B935F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行为性质：根据违法行为的性质和危害程度确定处罚幅度。</w:t>
      </w:r>
    </w:p>
    <w:p w14:paraId="241EAED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社会影响：综合考虑违法行为对社会秩序、公共安全、环境卫生等方面的影响。</w:t>
      </w:r>
    </w:p>
    <w:p w14:paraId="1144F87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（三）重点领域说明</w:t>
      </w:r>
    </w:p>
    <w:p w14:paraId="59FD94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城市管理领域：涵盖店外经营、户外广告设置、建筑垃圾处置等常见违法行为，明确占道经营、乱贴乱画、流动商贩违规经营等行为的处罚标准。</w:t>
      </w:r>
    </w:p>
    <w:p w14:paraId="3B6E192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环境保护领域：细化大气污染、噪声污染、水污染等违法行为的处罚。</w:t>
      </w:r>
    </w:p>
    <w:p w14:paraId="6C1C7E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物业管理领域：规范建设单位、物业服务企业的违规行为。</w:t>
      </w:r>
    </w:p>
    <w:p w14:paraId="55E6E9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燃气管理领域：针对燃气经营、使用中的安全隐患行为。</w:t>
      </w:r>
    </w:p>
    <w:p w14:paraId="1147EA3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5342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邵东市城市管理和综合执法局</w:t>
      </w:r>
    </w:p>
    <w:p w14:paraId="66063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2025年6月18日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37049"/>
    <w:rsid w:val="21437049"/>
    <w:rsid w:val="45676249"/>
    <w:rsid w:val="566B274A"/>
    <w:rsid w:val="571779DD"/>
    <w:rsid w:val="7C914409"/>
    <w:rsid w:val="7DFF0F6D"/>
    <w:rsid w:val="DB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 First Indent"/>
    <w:basedOn w:val="1"/>
    <w:qFormat/>
    <w:uiPriority w:val="0"/>
    <w:pPr>
      <w:autoSpaceDE w:val="0"/>
      <w:autoSpaceDN w:val="0"/>
      <w:ind w:firstLine="420"/>
      <w:jc w:val="left"/>
    </w:pPr>
    <w:rPr>
      <w:rFonts w:ascii="??" w:hAnsi="??" w:cs="??"/>
      <w:kern w:val="0"/>
      <w:sz w:val="32"/>
      <w:szCs w:val="32"/>
      <w:lang w:eastAsia="en-US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530</Characters>
  <Lines>0</Lines>
  <Paragraphs>0</Paragraphs>
  <TotalTime>35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2025-06-18T09:31:00Z</dcterms:created>
  <dc:creator>石中玉</dc:creator>
  <cp:lastModifiedBy>石中玉</cp:lastModifiedBy>
  <cp:lastPrinted>2025-06-18T08:19:02Z</cp:lastPrinted>
  <dcterms:modified xsi:type="dcterms:W3CDTF">2025-06-18T08:26:45Z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8496CA97E7E444F88004C998172409A6_11</vt:lpwstr>
  </property>
  <property fmtid="{D5CDD505-2E9C-101B-9397-08002B2CF9AE}" pid="4" name="KSOTemplateDocerSaveRecord">
    <vt:lpwstr>eyJoZGlkIjoiNjkzNjU2OGIyMzVjOGMzNjExYWMyNmM2MWFhNWFjMGMiLCJ1c2VySWQiOiIxMDIxMjA4MTI3In0=</vt:lpwstr>
  </property>
</Properties>
</file>